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529F" w:rsidRDefault="0083529F" w:rsidP="0083529F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83529F" w:rsidTr="0083529F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29F" w:rsidRDefault="0083529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29F" w:rsidRDefault="0083529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29F" w:rsidRDefault="0083529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29F" w:rsidRDefault="0083529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83529F" w:rsidRDefault="0083529F" w:rsidP="008352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ВСЕРОССИЙСКАЯ ОЛИМПИАДА ШКОЛЬНИКОВ </w:t>
      </w: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 ОБЩЕСТВОЗНАНИЮ </w:t>
      </w:r>
    </w:p>
    <w:p w:rsidR="0083529F" w:rsidRDefault="0083529F" w:rsidP="0083529F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2023-2024 учебный год</w:t>
      </w: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 класс</w:t>
      </w: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529F" w:rsidRDefault="0083529F" w:rsidP="0083529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529F" w:rsidRDefault="0083529F" w:rsidP="0083529F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</w:t>
      </w:r>
      <w:r w:rsidR="00273F6D">
        <w:rPr>
          <w:rFonts w:ascii="Times New Roman" w:hAnsi="Times New Roman" w:cs="Times New Roman"/>
          <w:sz w:val="28"/>
          <w:szCs w:val="28"/>
        </w:rPr>
        <w:t>симальное количество баллов – 100</w:t>
      </w:r>
      <w:bookmarkStart w:id="0" w:name="_GoBack"/>
      <w:bookmarkEnd w:id="0"/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на выполнение работы – 90 минут</w:t>
      </w: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529F" w:rsidRDefault="0083529F" w:rsidP="0083529F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Желаем успехов!</w:t>
      </w:r>
    </w:p>
    <w:tbl>
      <w:tblPr>
        <w:tblStyle w:val="a4"/>
        <w:tblW w:w="10915" w:type="dxa"/>
        <w:tblInd w:w="-1139" w:type="dxa"/>
        <w:tblLook w:val="04A0" w:firstRow="1" w:lastRow="0" w:firstColumn="1" w:lastColumn="0" w:noHBand="0" w:noVBand="1"/>
      </w:tblPr>
      <w:tblGrid>
        <w:gridCol w:w="437"/>
        <w:gridCol w:w="10478"/>
      </w:tblGrid>
      <w:tr w:rsidR="001B73A2" w:rsidRPr="001B73A2" w:rsidTr="00B20CED">
        <w:tc>
          <w:tcPr>
            <w:tcW w:w="10915" w:type="dxa"/>
            <w:gridSpan w:val="2"/>
          </w:tcPr>
          <w:p w:rsidR="001B73A2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Да или нет</w:t>
            </w:r>
          </w:p>
          <w:p w:rsidR="0083529F" w:rsidRPr="0083529F" w:rsidRDefault="0083529F" w:rsidP="0083529F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78" w:type="dxa"/>
          </w:tcPr>
          <w:p w:rsidR="003D46C9" w:rsidRPr="001B73A2" w:rsidRDefault="003D46C9" w:rsidP="0083529F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Система национальных счетов -  это совокупность взаимосвязанных показателей, используемых для описания и анализа макроэкономических процессов.</w:t>
            </w:r>
            <w:r w:rsidR="0083529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____________________________________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78" w:type="dxa"/>
          </w:tcPr>
          <w:p w:rsidR="003D46C9" w:rsidRPr="001B73A2" w:rsidRDefault="003D46C9" w:rsidP="0083529F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Преимущества пропорциональной избирательной системы заключаются в возможности учитывать личные качества кандидата, а также в независимости от партии и партийного лидера</w:t>
            </w:r>
            <w:r w:rsidR="008352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78" w:type="dxa"/>
          </w:tcPr>
          <w:p w:rsidR="003D46C9" w:rsidRPr="001B73A2" w:rsidRDefault="003D46C9" w:rsidP="0083529F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Согласно Конституции РФ судьями могут быть граждане РФ, достигшие 30 лет, имеющие высшее юридическое образование и стаж работы не менее 5 лет</w:t>
            </w:r>
            <w:r w:rsidR="0083529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_____________________________________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78" w:type="dxa"/>
          </w:tcPr>
          <w:p w:rsidR="003D46C9" w:rsidRPr="001B73A2" w:rsidRDefault="003D46C9" w:rsidP="0083529F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Важнейший критерий прогресса связан с «социальным самочувствием» и возможностями развития личности.</w:t>
            </w:r>
            <w:r w:rsidR="0083529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____________________________________________________________________________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478" w:type="dxa"/>
          </w:tcPr>
          <w:p w:rsidR="003D46C9" w:rsidRPr="001B73A2" w:rsidRDefault="003D46C9" w:rsidP="0083529F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Повышение спроса в ответ на подорожание товара-субститута является примером проявления неценового фактора спроса</w:t>
            </w:r>
            <w:r w:rsidR="008352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</w:t>
            </w:r>
          </w:p>
        </w:tc>
      </w:tr>
      <w:tr w:rsidR="001B73A2" w:rsidRPr="001B73A2" w:rsidTr="003A17C4">
        <w:tc>
          <w:tcPr>
            <w:tcW w:w="10915" w:type="dxa"/>
            <w:gridSpan w:val="2"/>
          </w:tcPr>
          <w:p w:rsidR="001B73A2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Выберете один правильный вариант ответа: </w:t>
            </w:r>
          </w:p>
          <w:p w:rsidR="0083529F" w:rsidRPr="0083529F" w:rsidRDefault="0083529F" w:rsidP="0083529F">
            <w:pPr>
              <w:pStyle w:val="a7"/>
              <w:ind w:left="108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78" w:type="dxa"/>
          </w:tcPr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Какую форму правления Аристотель относил к «правильной»?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А. Монархию;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Б. Тиранию;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В. Демократию;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Г. Олигархию;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Тимократию</w:t>
            </w:r>
            <w:proofErr w:type="spellEnd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78" w:type="dxa"/>
          </w:tcPr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Какая категория не </w:t>
            </w:r>
            <w:proofErr w:type="gramStart"/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относится к такому разделю</w:t>
            </w:r>
            <w:proofErr w:type="gramEnd"/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философии как «гносеология»?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А. Сенсуализм;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Б. Бихевиоризм;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В. Эмпиризм;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Г. Агностицизм;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Д. Рационализм.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78" w:type="dxa"/>
          </w:tcPr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Какой показатель не учитывается экономистами при расчёте ВВП?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А. Средний доход фирм;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Б. Государственные закупки;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В. Инвестиции;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Г. Амортизация;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Д. Чистый экспорт.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78" w:type="dxa"/>
          </w:tcPr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движение за предоставление женщинам избирательных прав?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А. Феминизм;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Б. Суфражизм;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Активизм</w:t>
            </w:r>
            <w:proofErr w:type="spellEnd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Г. Либерализм;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Д. Чартизм.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478" w:type="dxa"/>
          </w:tcPr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Как называется экономическая политика государства, направленная на ограничение импорта: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А. Протекционизм;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Б. Меркантилизм;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В. Фритредерство;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Г. Монетаризм;</w:t>
            </w:r>
          </w:p>
          <w:p w:rsidR="003D46C9" w:rsidRPr="001B73A2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Физиократизм</w:t>
            </w:r>
            <w:proofErr w:type="spellEnd"/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>В чем заключается главное отличие государства от остальных социальных институтов?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Наличие культурных символов и ценностей;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Забота о материальном благополучии граждан;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 xml:space="preserve">В. Возможность законно применять насилие; 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Осуществление контроля над жизнью общества;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Наличие социальных норм, регулирующих поведение индивида.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Theme="minorEastAsia" w:hAnsi="Times New Roman" w:cs="Times New Roman"/>
                <w:b/>
                <w:color w:val="000000" w:themeColor="text1"/>
              </w:rPr>
            </w:pPr>
            <w:r w:rsidRPr="002C10E7">
              <w:rPr>
                <w:rFonts w:ascii="Times New Roman" w:eastAsiaTheme="minorEastAsia" w:hAnsi="Times New Roman" w:cs="Times New Roman"/>
                <w:b/>
                <w:color w:val="000000" w:themeColor="text1"/>
              </w:rPr>
              <w:t>Безработица, вызванная устойчивыми институциональными факторами, усложняющими процесс поиска работы, называется: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w:r w:rsidRPr="002C10E7">
              <w:rPr>
                <w:rFonts w:ascii="Times New Roman" w:eastAsiaTheme="minorEastAsia" w:hAnsi="Times New Roman" w:cs="Times New Roman"/>
                <w:color w:val="000000" w:themeColor="text1"/>
              </w:rPr>
              <w:t>А. Структурная;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Theme="minorEastAsia" w:hAnsi="Times New Roman" w:cs="Times New Roman"/>
                <w:color w:val="000000" w:themeColor="text1"/>
              </w:rPr>
            </w:pPr>
            <w:r w:rsidRPr="002C10E7">
              <w:rPr>
                <w:rFonts w:ascii="Times New Roman" w:eastAsiaTheme="minorEastAsia" w:hAnsi="Times New Roman" w:cs="Times New Roman"/>
                <w:color w:val="000000" w:themeColor="text1"/>
              </w:rPr>
              <w:t>Б. Фрикционная;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2C10E7">
              <w:rPr>
                <w:rFonts w:ascii="Times New Roman" w:eastAsia="Calibri" w:hAnsi="Times New Roman" w:cs="Times New Roman"/>
                <w:color w:val="000000" w:themeColor="text1"/>
              </w:rPr>
              <w:t>В. Циклическая;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2C10E7">
              <w:rPr>
                <w:rFonts w:ascii="Times New Roman" w:eastAsia="Calibri" w:hAnsi="Times New Roman" w:cs="Times New Roman"/>
                <w:color w:val="000000" w:themeColor="text1"/>
              </w:rPr>
              <w:t>Г. Сезонная;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 xml:space="preserve">Д. Сельская. 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>Какой фактор может выступать в качестве причины инфляции в рыночной экономике?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Уменьшение пошлин на импорт;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Уменьшение покупательной способности населения;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В. Увеличение количества государственных заказов;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Увеличение количества государственных заказов;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Повышение ключевой ставки Центрального Банка РФ.</w:t>
            </w:r>
          </w:p>
        </w:tc>
      </w:tr>
      <w:tr w:rsidR="001B73A2" w:rsidRPr="001B73A2" w:rsidTr="004E7573">
        <w:tc>
          <w:tcPr>
            <w:tcW w:w="10915" w:type="dxa"/>
            <w:gridSpan w:val="2"/>
          </w:tcPr>
          <w:p w:rsidR="001B73A2" w:rsidRPr="002C10E7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2C10E7">
              <w:rPr>
                <w:rFonts w:ascii="Times New Roman" w:hAnsi="Times New Roman" w:cs="Times New Roman"/>
                <w:b/>
              </w:rPr>
              <w:t>Выберете один или несколько пр</w:t>
            </w:r>
            <w:r w:rsidR="0083529F" w:rsidRPr="002C10E7">
              <w:rPr>
                <w:rFonts w:ascii="Times New Roman" w:hAnsi="Times New Roman" w:cs="Times New Roman"/>
                <w:b/>
              </w:rPr>
              <w:t>авильных вариантов ответа</w:t>
            </w:r>
          </w:p>
          <w:p w:rsidR="0083529F" w:rsidRPr="002C10E7" w:rsidRDefault="0083529F" w:rsidP="0083529F">
            <w:pPr>
              <w:pStyle w:val="a7"/>
              <w:ind w:left="1080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>Отметьте категории лиц, которые не могут быть признаны безработными: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Лица, осужденные к лишению свободы;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Лица, не достигшие 16 лет;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 xml:space="preserve">В. Лица, </w:t>
            </w:r>
            <w:r w:rsidRPr="002C10E7">
              <w:rPr>
                <w:rFonts w:ascii="Times New Roman" w:eastAsia="Roboto" w:hAnsi="Times New Roman" w:cs="Times New Roman"/>
              </w:rPr>
              <w:t>зарегистрированные в центре занятости населения по месту жительства;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Лица, получающие социальную пенсию по инвалидности;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Лица, которым назначена трудовая пенсия по старости.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>Какие признаки не являются обязательными для этноса?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Самоназвание;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Язык;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В. Единая территория;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Единое Государство;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Общность культуры.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>Отличительными чертами научного познания являются: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Объективность;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Системность;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В. Образность;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Субъективность отражения действительности;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 xml:space="preserve">Д. </w:t>
            </w:r>
            <w:proofErr w:type="spellStart"/>
            <w:r w:rsidRPr="002C10E7">
              <w:rPr>
                <w:rFonts w:ascii="Times New Roman" w:eastAsia="Calibri" w:hAnsi="Times New Roman" w:cs="Times New Roman"/>
              </w:rPr>
              <w:t>Воспроизводимость</w:t>
            </w:r>
            <w:proofErr w:type="spellEnd"/>
            <w:r w:rsidRPr="002C10E7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 xml:space="preserve">Какие из перечисленных санкций можно отнести </w:t>
            </w:r>
            <w:proofErr w:type="gramStart"/>
            <w:r w:rsidRPr="002C10E7">
              <w:rPr>
                <w:rFonts w:ascii="Times New Roman" w:eastAsia="Calibri" w:hAnsi="Times New Roman" w:cs="Times New Roman"/>
                <w:b/>
              </w:rPr>
              <w:t>к</w:t>
            </w:r>
            <w:proofErr w:type="gramEnd"/>
            <w:r w:rsidRPr="002C10E7">
              <w:rPr>
                <w:rFonts w:ascii="Times New Roman" w:eastAsia="Calibri" w:hAnsi="Times New Roman" w:cs="Times New Roman"/>
                <w:b/>
              </w:rPr>
              <w:t xml:space="preserve"> формальным позитивным?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Присвоение степени магистра;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Вручение похвальной грамоты;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В. Аплодисменты;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Присуждение почетного звания;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Штраф.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478" w:type="dxa"/>
          </w:tcPr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2C10E7">
              <w:rPr>
                <w:rFonts w:ascii="Times New Roman" w:eastAsia="Calibri" w:hAnsi="Times New Roman" w:cs="Times New Roman"/>
                <w:b/>
              </w:rPr>
              <w:t xml:space="preserve">Какие из нижеперечисленных </w:t>
            </w:r>
            <w:proofErr w:type="spellStart"/>
            <w:r w:rsidRPr="002C10E7">
              <w:rPr>
                <w:rFonts w:ascii="Times New Roman" w:eastAsia="Calibri" w:hAnsi="Times New Roman" w:cs="Times New Roman"/>
                <w:b/>
              </w:rPr>
              <w:t>реглий</w:t>
            </w:r>
            <w:proofErr w:type="spellEnd"/>
            <w:r w:rsidRPr="002C10E7">
              <w:rPr>
                <w:rFonts w:ascii="Times New Roman" w:eastAsia="Calibri" w:hAnsi="Times New Roman" w:cs="Times New Roman"/>
                <w:b/>
              </w:rPr>
              <w:t xml:space="preserve"> можно отнести к религиям «откровения»?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А. Буддизм;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Б. Синтоизм;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В. Ислам;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Г. Иудаизм;</w:t>
            </w:r>
          </w:p>
          <w:p w:rsidR="003D46C9" w:rsidRPr="002C10E7" w:rsidRDefault="003D46C9" w:rsidP="001B73A2">
            <w:pPr>
              <w:jc w:val="both"/>
              <w:rPr>
                <w:rFonts w:ascii="Times New Roman" w:eastAsia="Calibri" w:hAnsi="Times New Roman" w:cs="Times New Roman"/>
              </w:rPr>
            </w:pPr>
            <w:r w:rsidRPr="002C10E7">
              <w:rPr>
                <w:rFonts w:ascii="Times New Roman" w:eastAsia="Calibri" w:hAnsi="Times New Roman" w:cs="Times New Roman"/>
              </w:rPr>
              <w:t>Д. Христианство.</w:t>
            </w:r>
          </w:p>
        </w:tc>
      </w:tr>
      <w:tr w:rsidR="001B73A2" w:rsidRPr="001B73A2" w:rsidTr="00943A44">
        <w:tc>
          <w:tcPr>
            <w:tcW w:w="10915" w:type="dxa"/>
            <w:gridSpan w:val="2"/>
          </w:tcPr>
          <w:p w:rsidR="001B73A2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Что объединяет приведенные ниже понятия? </w:t>
            </w:r>
            <w:r w:rsidR="0083529F">
              <w:rPr>
                <w:rFonts w:ascii="Times New Roman" w:hAnsi="Times New Roman" w:cs="Times New Roman"/>
                <w:b/>
                <w:sz w:val="24"/>
                <w:szCs w:val="24"/>
              </w:rPr>
              <w:t>Дайте максимально точный ответ</w:t>
            </w:r>
          </w:p>
          <w:p w:rsidR="0083529F" w:rsidRPr="0083529F" w:rsidRDefault="0083529F" w:rsidP="0083529F">
            <w:pPr>
              <w:pStyle w:val="a7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78" w:type="dxa"/>
          </w:tcPr>
          <w:p w:rsidR="003D46C9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Хранение золотовалютных резервов; эмиссия денег; осуществление кредитования коммерческих банков.</w:t>
            </w:r>
            <w:r w:rsidR="008352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______________________________________________________________________________</w:t>
            </w:r>
          </w:p>
          <w:p w:rsidR="0083529F" w:rsidRDefault="0083529F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83529F" w:rsidRPr="001B73A2" w:rsidRDefault="0083529F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</w:t>
            </w:r>
            <w:r w:rsidR="002C10E7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78" w:type="dxa"/>
          </w:tcPr>
          <w:p w:rsidR="003D46C9" w:rsidRDefault="003D46C9" w:rsidP="001B73A2">
            <w:pPr>
              <w:spacing w:line="259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Обобщение; сравнение; моделирование; абстрагирование; синтез.</w:t>
            </w:r>
            <w:r w:rsidR="0083529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</w:t>
            </w:r>
          </w:p>
          <w:p w:rsidR="0083529F" w:rsidRDefault="0083529F" w:rsidP="0083529F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83529F" w:rsidRPr="001B73A2" w:rsidRDefault="0083529F" w:rsidP="002C10E7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</w:t>
            </w:r>
            <w:r w:rsidR="002C10E7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</w:t>
            </w:r>
          </w:p>
        </w:tc>
      </w:tr>
      <w:tr w:rsidR="003D46C9" w:rsidRPr="001B73A2" w:rsidTr="003D46C9">
        <w:tc>
          <w:tcPr>
            <w:tcW w:w="437" w:type="dxa"/>
          </w:tcPr>
          <w:p w:rsidR="003D46C9" w:rsidRPr="001B73A2" w:rsidRDefault="003D46C9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78" w:type="dxa"/>
          </w:tcPr>
          <w:p w:rsidR="003D46C9" w:rsidRDefault="003D46C9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="Calibri" w:hAnsi="Times New Roman" w:cs="Times New Roman"/>
                <w:sz w:val="24"/>
                <w:szCs w:val="24"/>
              </w:rPr>
              <w:t>Земельный налог; налог на имущество физических лиц; торговый сбор.</w:t>
            </w:r>
            <w:r w:rsidR="0083529F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</w:t>
            </w:r>
          </w:p>
          <w:p w:rsidR="0083529F" w:rsidRDefault="0083529F" w:rsidP="0083529F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83529F" w:rsidRPr="001B73A2" w:rsidRDefault="0083529F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</w:t>
            </w:r>
            <w:r w:rsidR="002C10E7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</w:t>
            </w:r>
          </w:p>
        </w:tc>
      </w:tr>
      <w:tr w:rsidR="003D46C9" w:rsidRPr="001B73A2" w:rsidTr="003D46C9">
        <w:tc>
          <w:tcPr>
            <w:tcW w:w="10915" w:type="dxa"/>
            <w:gridSpan w:val="2"/>
          </w:tcPr>
          <w:p w:rsidR="003D46C9" w:rsidRPr="0083529F" w:rsidRDefault="0083529F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73A2">
              <w:rPr>
                <w:noProof/>
                <w:lang w:eastAsia="ru-RU"/>
              </w:rPr>
              <w:drawing>
                <wp:anchor distT="152400" distB="152400" distL="152400" distR="152400" simplePos="0" relativeHeight="251669504" behindDoc="0" locked="0" layoutInCell="1" allowOverlap="1" wp14:anchorId="5686E81B" wp14:editId="108336DE">
                  <wp:simplePos x="0" y="0"/>
                  <wp:positionH relativeFrom="margin">
                    <wp:posOffset>986155</wp:posOffset>
                  </wp:positionH>
                  <wp:positionV relativeFrom="line">
                    <wp:posOffset>220980</wp:posOffset>
                  </wp:positionV>
                  <wp:extent cx="5591175" cy="3086100"/>
                  <wp:effectExtent l="0" t="0" r="9525" b="0"/>
                  <wp:wrapTopAndBottom distT="152400" distB="152400"/>
                  <wp:docPr id="1073741825" name="officeArt object" descr="Изображе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Изображение" descr="Изображение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175" cy="30861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D46C9" w:rsidRPr="008352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Задания по праву. Внимательно изучите изображение и ответьте на вопросы:</w:t>
            </w:r>
          </w:p>
          <w:p w:rsidR="0083529F" w:rsidRPr="0083529F" w:rsidRDefault="0083529F" w:rsidP="0083529F">
            <w:pPr>
              <w:pStyle w:val="a7"/>
              <w:ind w:left="108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1. Кто изображен на картине?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А. Понятые;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Б. Свидетели;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В. Депутаты;</w:t>
            </w:r>
          </w:p>
          <w:p w:rsidR="003D46C9" w:rsidRDefault="003D46C9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1B73A2">
              <w:rPr>
                <w:rFonts w:cs="Times New Roman"/>
                <w:bCs/>
                <w:sz w:val="24"/>
                <w:szCs w:val="24"/>
              </w:rPr>
              <w:t>Г. Присяжные заседатели.</w:t>
            </w:r>
          </w:p>
          <w:p w:rsidR="002C10E7" w:rsidRPr="002C10E7" w:rsidRDefault="002C10E7" w:rsidP="001B73A2">
            <w:pPr>
              <w:pStyle w:val="a5"/>
              <w:jc w:val="both"/>
              <w:rPr>
                <w:rFonts w:cs="Times New Roman"/>
                <w:bCs/>
                <w:sz w:val="16"/>
                <w:szCs w:val="16"/>
              </w:rPr>
            </w:pP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2. Сколько их обычно в Российской Федерации?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А. 450 депутатов;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Б. 12 присяжных в верховных судах республик, областных, краевых судах, судах городов федерального значения, судах автономных округов, автономной области;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1B73A2">
              <w:rPr>
                <w:rFonts w:cs="Times New Roman"/>
                <w:bCs/>
                <w:sz w:val="24"/>
                <w:szCs w:val="24"/>
              </w:rPr>
              <w:t>В. В районных судах 6 основных присяжных и 2 запасных;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Г. 2 понятых;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 xml:space="preserve">Д. 2 свидетеля. </w:t>
            </w:r>
          </w:p>
          <w:p w:rsidR="003D46C9" w:rsidRPr="002C10E7" w:rsidRDefault="003D46C9" w:rsidP="001B73A2">
            <w:pPr>
              <w:pStyle w:val="a5"/>
              <w:jc w:val="both"/>
              <w:rPr>
                <w:rFonts w:cs="Times New Roman"/>
                <w:sz w:val="16"/>
                <w:szCs w:val="16"/>
              </w:rPr>
            </w:pP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3. В</w:t>
            </w:r>
            <w:r>
              <w:rPr>
                <w:rFonts w:cs="Times New Roman"/>
                <w:sz w:val="24"/>
                <w:szCs w:val="24"/>
              </w:rPr>
              <w:t xml:space="preserve"> какой стране впервые появился институт, изображенный</w:t>
            </w:r>
            <w:r w:rsidRPr="001B73A2">
              <w:rPr>
                <w:rFonts w:cs="Times New Roman"/>
                <w:sz w:val="24"/>
                <w:szCs w:val="24"/>
              </w:rPr>
              <w:t xml:space="preserve"> на картине?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А. Франция;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bCs/>
                <w:sz w:val="24"/>
                <w:szCs w:val="24"/>
              </w:rPr>
            </w:pPr>
            <w:r w:rsidRPr="001B73A2">
              <w:rPr>
                <w:rFonts w:cs="Times New Roman"/>
                <w:bCs/>
                <w:sz w:val="24"/>
                <w:szCs w:val="24"/>
              </w:rPr>
              <w:t>Б. Англия;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В. Россия;</w:t>
            </w:r>
          </w:p>
          <w:p w:rsidR="003D46C9" w:rsidRPr="001B73A2" w:rsidRDefault="003D46C9" w:rsidP="001B73A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1B73A2">
              <w:rPr>
                <w:rFonts w:cs="Times New Roman"/>
                <w:sz w:val="24"/>
                <w:szCs w:val="24"/>
              </w:rPr>
              <w:t>Г. Германия.</w:t>
            </w:r>
          </w:p>
        </w:tc>
      </w:tr>
      <w:tr w:rsidR="001B73A2" w:rsidRPr="001B73A2" w:rsidTr="00E472A8">
        <w:tc>
          <w:tcPr>
            <w:tcW w:w="10915" w:type="dxa"/>
            <w:gridSpan w:val="2"/>
          </w:tcPr>
          <w:p w:rsidR="001B73A2" w:rsidRPr="0083529F" w:rsidRDefault="0083529F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Решите экономическую задачу: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>При цене товара</w:t>
            </w:r>
            <w:proofErr w:type="gramStart"/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</w:t>
            </w:r>
            <w:proofErr w:type="gramEnd"/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>, равной 15 тыс. р., объем спроса на товар Б составит 400 ед., а при цене товара А, равной 20 тыс. р., объем спроса на товар Б снизится до 350 ед.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</w:t>
            </w:r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>Чему равна перекрестная эластичность?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</w:t>
            </w:r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>Охарактеризуйте взаимосвязь товаров.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B73A2" w:rsidRPr="002C10E7" w:rsidRDefault="0083529F" w:rsidP="002C10E7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</w:tc>
      </w:tr>
      <w:tr w:rsidR="001B73A2" w:rsidRPr="001B73A2" w:rsidTr="00402F21">
        <w:tc>
          <w:tcPr>
            <w:tcW w:w="10915" w:type="dxa"/>
            <w:gridSpan w:val="2"/>
          </w:tcPr>
          <w:p w:rsidR="001B73A2" w:rsidRPr="0083529F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Решите логическую задачу: </w:t>
            </w:r>
          </w:p>
          <w:p w:rsidR="001B73A2" w:rsidRPr="001B73A2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путешествие поехали три подруги: </w:t>
            </w:r>
            <w:proofErr w:type="gramStart"/>
            <w:r w:rsidRPr="001B73A2">
              <w:rPr>
                <w:rFonts w:ascii="Times New Roman" w:hAnsi="Times New Roman" w:cs="Times New Roman"/>
                <w:bCs/>
                <w:sz w:val="24"/>
                <w:szCs w:val="24"/>
              </w:rPr>
              <w:t>Лена, Настя и Маша, каждая из них является представительницей самостоятельной профессии: одна – фитнес-тренер, другая - учитель, а третья - стоматолог.</w:t>
            </w:r>
            <w:proofErr w:type="gramEnd"/>
            <w:r w:rsidRPr="001B73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Стоматолог замужем за сыном Насти. Младший сын Лены живёт в одном доме с племянником Маши. У учителя нет детей. Кто кем является? Обоснуйте свой ответ.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3529F" w:rsidRPr="001B73A2" w:rsidRDefault="0083529F" w:rsidP="008352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Default="0083529F" w:rsidP="0083529F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83529F" w:rsidRPr="002C10E7" w:rsidRDefault="0083529F" w:rsidP="002C10E7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</w:tc>
      </w:tr>
      <w:tr w:rsidR="001B73A2" w:rsidRPr="001B73A2" w:rsidTr="003B6E98">
        <w:tc>
          <w:tcPr>
            <w:tcW w:w="10915" w:type="dxa"/>
            <w:gridSpan w:val="2"/>
          </w:tcPr>
          <w:p w:rsidR="001B73A2" w:rsidRPr="0083529F" w:rsidRDefault="001B73A2" w:rsidP="0083529F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52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Изучите данные социологических опросов и выберете верные утверждения 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Default="001B73A2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6BA223" wp14:editId="5F3808BB">
                  <wp:extent cx="4876918" cy="2743200"/>
                  <wp:effectExtent l="0" t="0" r="0" b="0"/>
                  <wp:docPr id="26" name="Рисунок 26" descr="C:\Users\user\AppData\Local\Temp\Rar$DRa9292.18439\2023-09-21_Rodin_K._Kadry_BW_dlja_saita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Temp\Rar$DRa9292.18439\2023-09-21_Rodin_K._Kadry_BW_dlja_saita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1641" cy="2757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10E7" w:rsidRPr="001B73A2" w:rsidRDefault="002C10E7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B3DD0E" wp14:editId="263423E0">
                  <wp:extent cx="4944651" cy="2781300"/>
                  <wp:effectExtent l="0" t="0" r="8890" b="0"/>
                  <wp:docPr id="27" name="Рисунок 27" descr="C:\Users\user\AppData\Local\Temp\Rar$DRa9292.18439\2023-09-21_Rodin_K._Kadry_BW_dlja_saita_page-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Temp\Rar$DRa9292.18439\2023-09-21_Rodin_K._Kadry_BW_dlja_saita_page-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4739" cy="2792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10E7" w:rsidRDefault="002C10E7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510E49" wp14:editId="759DCC0D">
                  <wp:extent cx="5147856" cy="2895600"/>
                  <wp:effectExtent l="0" t="0" r="0" b="0"/>
                  <wp:docPr id="28" name="Рисунок 28" descr="C:\Users\user\AppData\Local\Temp\Rar$DRa9292.18439\2023-09-21_Rodin_K._Kadry_BW_dlja_saita_page-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Temp\Rar$DRa9292.18439\2023-09-21_Rodin_K._Kadry_BW_dlja_saita_page-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4402" cy="2899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10E7" w:rsidRDefault="002C10E7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C10E7" w:rsidRPr="001B73A2" w:rsidRDefault="002C10E7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Default="001B73A2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A9FE24" wp14:editId="318788D1">
                  <wp:extent cx="5029319" cy="2828925"/>
                  <wp:effectExtent l="0" t="0" r="0" b="0"/>
                  <wp:docPr id="29" name="Рисунок 29" descr="C:\Users\user\AppData\Local\Temp\Rar$DRa9292.18439\2023-09-21_Rodin_K._Kadry_BW_dlja_saita_page-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Temp\Rar$DRa9292.18439\2023-09-21_Rodin_K._Kadry_BW_dlja_saita_page-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3679" cy="283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10E7" w:rsidRPr="001B73A2" w:rsidRDefault="002C10E7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Pr="001B73A2" w:rsidRDefault="001B73A2" w:rsidP="002C10E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987652" wp14:editId="6EFFEAB3">
                  <wp:extent cx="5426765" cy="3052483"/>
                  <wp:effectExtent l="0" t="0" r="2540" b="0"/>
                  <wp:docPr id="30" name="Рисунок 30" descr="C:\Users\user\AppData\Local\Temp\Rar$DRa9292.18439\2023-09-21_Rodin_K._Kadry_BW_dlja_saita_page-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Temp\Rar$DRa9292.18439\2023-09-21_Rodin_K._Kadry_BW_dlja_saita_page-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410" cy="3064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B73A2" w:rsidRPr="001B73A2" w:rsidRDefault="001B73A2" w:rsidP="001B73A2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А. Сегодня россияне считают наиболее престижной работу в сфере информационных технологий;</w:t>
            </w: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Б. Иерархия профессий по доходу и престижу не совпадает;</w:t>
            </w: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В. Наиболее важными факторами при выборе профессии являются комфортные условия на рабочем месте, удобный график работы, хорошая зарплата;</w:t>
            </w: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Г. Главными субъектами спроса на труд являются Газпром, РЖД, Роснефть;</w:t>
            </w: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Д. В течени</w:t>
            </w:r>
            <w:proofErr w:type="gramStart"/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 xml:space="preserve"> 15 лет Интернет остается главным ресурсом, влияющим на принятие решения о месте работы.</w:t>
            </w:r>
          </w:p>
          <w:p w:rsidR="001B73A2" w:rsidRPr="001B73A2" w:rsidRDefault="001B73A2" w:rsidP="001B73A2">
            <w:pPr>
              <w:jc w:val="both"/>
              <w:rPr>
                <w:rStyle w:val="a8"/>
                <w:rFonts w:ascii="Times New Roman" w:hAnsi="Times New Roman" w:cs="Times New Roman"/>
                <w:sz w:val="24"/>
                <w:szCs w:val="24"/>
              </w:rPr>
            </w:pPr>
          </w:p>
          <w:p w:rsidR="003D46C9" w:rsidRDefault="001B73A2" w:rsidP="003D46C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73A2">
              <w:rPr>
                <w:rStyle w:val="a8"/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 w:rsidR="003D46C9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3D46C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3D46C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3D46C9" w:rsidRDefault="003D46C9" w:rsidP="003D46C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73A2" w:rsidRPr="001B73A2" w:rsidTr="003402F4">
        <w:tc>
          <w:tcPr>
            <w:tcW w:w="10915" w:type="dxa"/>
            <w:gridSpan w:val="2"/>
          </w:tcPr>
          <w:p w:rsidR="001B73A2" w:rsidRPr="006B277B" w:rsidRDefault="001B73A2" w:rsidP="006B277B">
            <w:pPr>
              <w:pStyle w:val="a7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277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кроссворд: </w:t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73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7CF279" wp14:editId="726EDF80">
                  <wp:extent cx="6599582" cy="4605958"/>
                  <wp:effectExtent l="0" t="0" r="0" b="4445"/>
                  <wp:docPr id="1137311255" name="Рисунок 1137311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9582" cy="4605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73A2" w:rsidRPr="001B73A2" w:rsidRDefault="001B73A2" w:rsidP="001B73A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1.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Нематериальное благо, имеющее форму полезной людям деятельности.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2.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Метод монополизации рынка, состоящий в заключении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соглаше­ния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между изготовителями однородного товара о разделе рынка между ними и согласовании объемов продаж и </w:t>
            </w:r>
            <w:r w:rsidR="003D46C9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цен каждого из членов.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3.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Выпуск государством в обращение дополнительного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коли­чества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денежных знаков.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4. Г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рафик, который позволяет оценить, насколько реальное распределение доходов страны между семьями отличается от абсолютного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ра­венства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и абсолютного неравенства </w:t>
            </w:r>
            <w:r w:rsidR="003D46C9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называется кривая …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5.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Все ценное, что человеку, фирме или государству принадлежит на правах собственности.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6.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Продажа товара по цене ниже издержек производства или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суще­ственно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ниже той, что сложилась на данном рынке.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7.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1B73A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Рынок, на котором конкуренция происходит лишь между не­ большим числом фирм, вытеснивших остальных соперников.</w:t>
            </w: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8.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… безработица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-э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то незанятость, возникающая из-за того, что ра­ботнику, уволенному со своего предприятия или покинувшему его по своей воле, требуется некоторое время для того, чт</w:t>
            </w:r>
            <w:r w:rsidR="003D46C9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обы найти новое рабочее место.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9.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Недостаточность объема имеющихся ресурсов всех видов для производства того объема благ, который люди хотели бы получить. </w:t>
            </w:r>
          </w:p>
          <w:p w:rsidR="001B73A2" w:rsidRPr="001B73A2" w:rsidRDefault="001B73A2" w:rsidP="00040410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10.</w:t>
            </w:r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 xml:space="preserve"> Масштаб изменения величины спроса (в %) при изменении цены на один процент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  <w:t>.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(… </w:t>
            </w:r>
            <w:proofErr w:type="gramStart"/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с</w:t>
            </w:r>
            <w:proofErr w:type="gramEnd"/>
            <w:r w:rsidRPr="001B73A2">
              <w:rPr>
                <w:rFonts w:ascii="Times New Roman" w:eastAsiaTheme="minorEastAsia" w:hAnsi="Times New Roman" w:cs="Times New Roman"/>
                <w:sz w:val="24"/>
                <w:szCs w:val="24"/>
              </w:rPr>
              <w:t>проса по цене)</w:t>
            </w:r>
          </w:p>
        </w:tc>
      </w:tr>
    </w:tbl>
    <w:p w:rsidR="001B73A2" w:rsidRPr="001B73A2" w:rsidRDefault="001B73A2" w:rsidP="001B73A2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1B73A2" w:rsidRPr="001B73A2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0223" w:rsidRDefault="000D0223" w:rsidP="001B73A2">
      <w:pPr>
        <w:spacing w:after="0" w:line="240" w:lineRule="auto"/>
      </w:pPr>
      <w:r>
        <w:separator/>
      </w:r>
    </w:p>
  </w:endnote>
  <w:endnote w:type="continuationSeparator" w:id="0">
    <w:p w:rsidR="000D0223" w:rsidRDefault="000D0223" w:rsidP="001B73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Roboto">
    <w:charset w:val="00"/>
    <w:family w:val="auto"/>
    <w:pitch w:val="variable"/>
    <w:sig w:usb0="E00002FF" w:usb1="5000217F" w:usb2="00000021" w:usb3="00000000" w:csb0="0000019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59520585"/>
      <w:docPartObj>
        <w:docPartGallery w:val="Page Numbers (Bottom of Page)"/>
        <w:docPartUnique/>
      </w:docPartObj>
    </w:sdtPr>
    <w:sdtEndPr/>
    <w:sdtContent>
      <w:p w:rsidR="001B73A2" w:rsidRDefault="001B73A2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3F6D">
          <w:rPr>
            <w:noProof/>
          </w:rPr>
          <w:t>8</w:t>
        </w:r>
        <w:r>
          <w:fldChar w:fldCharType="end"/>
        </w:r>
      </w:p>
    </w:sdtContent>
  </w:sdt>
  <w:p w:rsidR="001B73A2" w:rsidRDefault="001B73A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0223" w:rsidRDefault="000D0223" w:rsidP="001B73A2">
      <w:pPr>
        <w:spacing w:after="0" w:line="240" w:lineRule="auto"/>
      </w:pPr>
      <w:r>
        <w:separator/>
      </w:r>
    </w:p>
  </w:footnote>
  <w:footnote w:type="continuationSeparator" w:id="0">
    <w:p w:rsidR="000D0223" w:rsidRDefault="000D0223" w:rsidP="001B73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A61413"/>
    <w:multiLevelType w:val="hybridMultilevel"/>
    <w:tmpl w:val="E7D2011C"/>
    <w:lvl w:ilvl="0" w:tplc="D480C52C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81453E"/>
    <w:multiLevelType w:val="hybridMultilevel"/>
    <w:tmpl w:val="C39CF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871E34"/>
    <w:multiLevelType w:val="hybridMultilevel"/>
    <w:tmpl w:val="D16488B6"/>
    <w:styleLink w:val="a"/>
    <w:lvl w:ilvl="0" w:tplc="3626999C">
      <w:start w:val="1"/>
      <w:numFmt w:val="decimal"/>
      <w:lvlText w:val="%1."/>
      <w:lvlJc w:val="left"/>
      <w:pPr>
        <w:ind w:left="4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E18C02C">
      <w:start w:val="1"/>
      <w:numFmt w:val="decimal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06888DE">
      <w:start w:val="1"/>
      <w:numFmt w:val="decimal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8F6E60C">
      <w:start w:val="1"/>
      <w:numFmt w:val="decimal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9D8B64A">
      <w:start w:val="1"/>
      <w:numFmt w:val="decimal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6A8D846">
      <w:start w:val="1"/>
      <w:numFmt w:val="decimal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AF0B4E8">
      <w:start w:val="1"/>
      <w:numFmt w:val="decimal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5CC3D3A">
      <w:start w:val="1"/>
      <w:numFmt w:val="decimal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F3419C8">
      <w:start w:val="1"/>
      <w:numFmt w:val="decimal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nsid w:val="6E156625"/>
    <w:multiLevelType w:val="hybridMultilevel"/>
    <w:tmpl w:val="D16488B6"/>
    <w:numStyleLink w:val="a"/>
  </w:abstractNum>
  <w:abstractNum w:abstractNumId="4">
    <w:nsid w:val="75E63A15"/>
    <w:multiLevelType w:val="multilevel"/>
    <w:tmpl w:val="F87E817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E51"/>
    <w:rsid w:val="00040410"/>
    <w:rsid w:val="000D0223"/>
    <w:rsid w:val="001B73A2"/>
    <w:rsid w:val="00273F6D"/>
    <w:rsid w:val="002C10E7"/>
    <w:rsid w:val="003B6E98"/>
    <w:rsid w:val="003D46C9"/>
    <w:rsid w:val="00461E70"/>
    <w:rsid w:val="00557990"/>
    <w:rsid w:val="005E697D"/>
    <w:rsid w:val="006B277B"/>
    <w:rsid w:val="00756D41"/>
    <w:rsid w:val="0083529F"/>
    <w:rsid w:val="00910414"/>
    <w:rsid w:val="00957258"/>
    <w:rsid w:val="009C4F45"/>
    <w:rsid w:val="00A40D4C"/>
    <w:rsid w:val="00B165BD"/>
    <w:rsid w:val="00B27E51"/>
    <w:rsid w:val="00BD1F9C"/>
    <w:rsid w:val="00E37228"/>
    <w:rsid w:val="00E472A8"/>
    <w:rsid w:val="00EB6A65"/>
    <w:rsid w:val="00ED3BA5"/>
    <w:rsid w:val="00F11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B27E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ody Text"/>
    <w:link w:val="a6"/>
    <w:rsid w:val="00756D4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6">
    <w:name w:val="Основной текст Знак"/>
    <w:basedOn w:val="a1"/>
    <w:link w:val="a5"/>
    <w:rsid w:val="00756D41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С числами"/>
    <w:rsid w:val="00756D41"/>
    <w:pPr>
      <w:numPr>
        <w:numId w:val="1"/>
      </w:numPr>
    </w:pPr>
  </w:style>
  <w:style w:type="paragraph" w:styleId="a7">
    <w:name w:val="List Paragraph"/>
    <w:basedOn w:val="a0"/>
    <w:uiPriority w:val="34"/>
    <w:qFormat/>
    <w:rsid w:val="005E697D"/>
    <w:pPr>
      <w:ind w:left="720"/>
      <w:contextualSpacing/>
    </w:pPr>
  </w:style>
  <w:style w:type="character" w:styleId="a8">
    <w:name w:val="Strong"/>
    <w:basedOn w:val="a1"/>
    <w:uiPriority w:val="22"/>
    <w:qFormat/>
    <w:rsid w:val="00A40D4C"/>
    <w:rPr>
      <w:b/>
      <w:bCs/>
    </w:rPr>
  </w:style>
  <w:style w:type="paragraph" w:styleId="a9">
    <w:name w:val="header"/>
    <w:basedOn w:val="a0"/>
    <w:link w:val="aa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1B73A2"/>
  </w:style>
  <w:style w:type="paragraph" w:styleId="ab">
    <w:name w:val="footer"/>
    <w:basedOn w:val="a0"/>
    <w:link w:val="ac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1B73A2"/>
  </w:style>
  <w:style w:type="paragraph" w:customStyle="1" w:styleId="1">
    <w:name w:val="Заголовок1"/>
    <w:basedOn w:val="a0"/>
    <w:next w:val="a5"/>
    <w:qFormat/>
    <w:rsid w:val="0083529F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d">
    <w:name w:val="Balloon Text"/>
    <w:basedOn w:val="a0"/>
    <w:link w:val="ae"/>
    <w:uiPriority w:val="99"/>
    <w:semiHidden/>
    <w:unhideWhenUsed/>
    <w:rsid w:val="008352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8352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B27E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ody Text"/>
    <w:link w:val="a6"/>
    <w:rsid w:val="00756D4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6">
    <w:name w:val="Основной текст Знак"/>
    <w:basedOn w:val="a1"/>
    <w:link w:val="a5"/>
    <w:rsid w:val="00756D41"/>
    <w:rPr>
      <w:rFonts w:ascii="Times New Roman" w:eastAsia="Arial Unicode MS" w:hAnsi="Times New Roman" w:cs="Arial Unicode MS"/>
      <w:color w:val="000000"/>
      <w:sz w:val="28"/>
      <w:szCs w:val="28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numbering" w:customStyle="1" w:styleId="a">
    <w:name w:val="С числами"/>
    <w:rsid w:val="00756D41"/>
    <w:pPr>
      <w:numPr>
        <w:numId w:val="1"/>
      </w:numPr>
    </w:pPr>
  </w:style>
  <w:style w:type="paragraph" w:styleId="a7">
    <w:name w:val="List Paragraph"/>
    <w:basedOn w:val="a0"/>
    <w:uiPriority w:val="34"/>
    <w:qFormat/>
    <w:rsid w:val="005E697D"/>
    <w:pPr>
      <w:ind w:left="720"/>
      <w:contextualSpacing/>
    </w:pPr>
  </w:style>
  <w:style w:type="character" w:styleId="a8">
    <w:name w:val="Strong"/>
    <w:basedOn w:val="a1"/>
    <w:uiPriority w:val="22"/>
    <w:qFormat/>
    <w:rsid w:val="00A40D4C"/>
    <w:rPr>
      <w:b/>
      <w:bCs/>
    </w:rPr>
  </w:style>
  <w:style w:type="paragraph" w:styleId="a9">
    <w:name w:val="header"/>
    <w:basedOn w:val="a0"/>
    <w:link w:val="aa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1B73A2"/>
  </w:style>
  <w:style w:type="paragraph" w:styleId="ab">
    <w:name w:val="footer"/>
    <w:basedOn w:val="a0"/>
    <w:link w:val="ac"/>
    <w:uiPriority w:val="99"/>
    <w:unhideWhenUsed/>
    <w:rsid w:val="001B73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1B73A2"/>
  </w:style>
  <w:style w:type="paragraph" w:customStyle="1" w:styleId="1">
    <w:name w:val="Заголовок1"/>
    <w:basedOn w:val="a0"/>
    <w:next w:val="a5"/>
    <w:qFormat/>
    <w:rsid w:val="0083529F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d">
    <w:name w:val="Balloon Text"/>
    <w:basedOn w:val="a0"/>
    <w:link w:val="ae"/>
    <w:uiPriority w:val="99"/>
    <w:semiHidden/>
    <w:unhideWhenUsed/>
    <w:rsid w:val="008352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8352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859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9B000C-3A3E-404F-B3D7-862A3E4281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1553</Words>
  <Characters>8858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6</cp:revision>
  <dcterms:created xsi:type="dcterms:W3CDTF">2023-10-25T12:57:00Z</dcterms:created>
  <dcterms:modified xsi:type="dcterms:W3CDTF">2023-10-25T13:28:00Z</dcterms:modified>
</cp:coreProperties>
</file>